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RICHIESTA DI RIESAME PRESENTATA DAL CONTROINTERESSATO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IN MATERIA DI ACCESSO CIVICO </w:t>
      </w:r>
      <w:r>
        <w:rPr>
          <w:rFonts w:eastAsia="Times New Roman" w:cs="Times New Roman" w:ascii="Times New Roman" w:hAnsi="Times New Roman"/>
          <w:b/>
          <w:bCs/>
          <w:i/>
          <w:iCs/>
          <w:spacing w:val="1"/>
          <w:sz w:val="24"/>
          <w:szCs w:val="24"/>
        </w:rPr>
        <w:t>GENERALIZZATO (c.d. FOIA)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iCs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pacing w:val="1"/>
          <w:sz w:val="24"/>
          <w:szCs w:val="24"/>
        </w:rPr>
        <w:t xml:space="preserve">(per contestare l’accoglimento della richiesta di accesso, 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ai sensi dell’art.  5, c. 9, d.lgs. </w:t>
      </w:r>
      <w:r>
        <w:rPr>
          <w:rFonts w:cs="Times New Roman" w:ascii="Times New Roman" w:hAnsi="Times New Roman"/>
          <w:bCs/>
          <w:i/>
          <w:sz w:val="24"/>
          <w:szCs w:val="24"/>
        </w:rPr>
        <w:t>14 marzo 2013, n. 33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)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11"/>
          <w:sz w:val="20"/>
          <w:szCs w:val="20"/>
        </w:rPr>
        <w:t>AL RESPONSABILE DELLA PREVENZIONE DELLA CORRUZIONE E DELLA TRASPARENZA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COMUNE DI MONSELICE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UFFICIO PROTOCOLLO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PIAZZA S. MARCO,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35043 – MONSELICE (PD)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>PEC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0"/>
          <w:szCs w:val="20"/>
        </w:rPr>
        <w:t xml:space="preserve">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0"/>
            <w:szCs w:val="20"/>
            <w:u w:val="none"/>
            <w:effect w:val="none"/>
          </w:rPr>
          <w:t>monselice.pd@cert.ip-veneto.net</w:t>
        </w:r>
      </w:hyperlink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-1"/>
          <w:sz w:val="20"/>
          <w:szCs w:val="20"/>
        </w:rPr>
        <w:t xml:space="preserve">EMAIL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0"/>
            <w:szCs w:val="20"/>
            <w:u w:val="none"/>
          </w:rPr>
          <w:t>urp@comune.monselice.padova.it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 xml:space="preserve">  </w:t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b/>
          <w:b/>
          <w:bCs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820" w:right="46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Il/La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  <w:spacing w:val="-2"/>
        </w:rPr>
        <w:t>s</w:t>
      </w:r>
      <w:r>
        <w:rPr>
          <w:rFonts w:eastAsia="Times New Roman" w:cs="Times New Roman" w:ascii="Times New Roman" w:hAnsi="Times New Roman"/>
          <w:spacing w:val="1"/>
        </w:rPr>
        <w:t>ottos</w:t>
      </w:r>
      <w:r>
        <w:rPr>
          <w:rFonts w:eastAsia="Times New Roman" w:cs="Times New Roman" w:ascii="Times New Roman" w:hAnsi="Times New Roman"/>
          <w:spacing w:val="-2"/>
        </w:rPr>
        <w:t>c</w:t>
      </w:r>
      <w:r>
        <w:rPr>
          <w:rFonts w:eastAsia="Times New Roman" w:cs="Times New Roman" w:ascii="Times New Roman" w:hAnsi="Times New Roman"/>
        </w:rPr>
        <w:t>r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  <w:spacing w:val="1"/>
        </w:rPr>
        <w:t>tto</w:t>
      </w:r>
      <w:r>
        <w:rPr>
          <w:rFonts w:eastAsia="Times New Roman" w:cs="Times New Roman" w:ascii="Times New Roman" w:hAnsi="Times New Roman"/>
          <w:spacing w:val="-2"/>
        </w:rPr>
        <w:t>/</w:t>
      </w:r>
      <w:r>
        <w:rPr>
          <w:rFonts w:eastAsia="Times New Roman"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>Nome__________________________ Cognome</w:t>
      </w:r>
      <w:r>
        <w:rPr>
          <w:rFonts w:eastAsia="Times New Roman" w:cs="Times New Roman" w:ascii="Times New Roman" w:hAnsi="Times New Roman"/>
        </w:rPr>
        <w:t>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E-mail/PEC 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Tel./Cell. 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 qualità di (</w:t>
      </w:r>
      <w:r>
        <w:rPr>
          <w:rFonts w:eastAsia="Times New Roman" w:cs="Times New Roman" w:ascii="Times New Roman" w:hAnsi="Times New Roman"/>
          <w:i/>
        </w:rPr>
        <w:t>indicare la qualifica solo se si agisce in nome e/o per conto di una persona giuridica</w:t>
      </w:r>
      <w:r>
        <w:rPr>
          <w:rFonts w:eastAsia="Times New Roman" w:cs="Times New Roman" w:ascii="Times New Roman" w:hAnsi="Times New Roman"/>
        </w:rPr>
        <w:t>) ________________________________________________________________________________</w:t>
      </w:r>
    </w:p>
    <w:p>
      <w:pPr>
        <w:pStyle w:val="Default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considerato che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data ______________ con nota prot._______________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richiesta</w:t>
      </w:r>
      <w:r>
        <w:rPr>
          <w:rFonts w:eastAsia="Times New Roman" w:cs="Times New Roman" w:ascii="Times New Roman" w:hAnsi="Times New Roman"/>
          <w:sz w:val="24"/>
          <w:szCs w:val="24"/>
        </w:rPr>
        <w:t>) è pervenuta a ___________________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l’amministrazione destinataria</w:t>
      </w:r>
      <w:r>
        <w:rPr>
          <w:rFonts w:eastAsia="Times New Roman" w:cs="Times New Roman" w:ascii="Times New Roman" w:hAnsi="Times New Roman"/>
          <w:sz w:val="24"/>
          <w:szCs w:val="24"/>
        </w:rPr>
        <w:t>) richiesta di accesso civico generalizzato ai seguenti dati e/o documenti amministrativi ___________________________________________________ e che tale richiesta è stata trasmessa al/alla sottoscritto/a in data ______________ con nota prot._______________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comunicazione della richiesta di accesso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in quanto </w:t>
      </w:r>
      <w:r>
        <w:rPr>
          <w:rFonts w:cs="Times New Roman" w:ascii="Times New Roman" w:hAnsi="Times New Roman"/>
          <w:sz w:val="24"/>
          <w:szCs w:val="24"/>
        </w:rPr>
        <w:t xml:space="preserve">individuato/a quale soggetto controinteressato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tenuto conto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data ______________ con nota prot._______________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opposizione</w:t>
      </w:r>
      <w:r>
        <w:rPr>
          <w:rFonts w:eastAsia="Times New Roman" w:cs="Times New Roman" w:ascii="Times New Roman" w:hAnsi="Times New Roman"/>
          <w:sz w:val="24"/>
          <w:szCs w:val="24"/>
        </w:rPr>
        <w:t>) il/la sottoscritto/a si è opposto/a alla diffusione dei seguenti dati e/o documenti amministrativi: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considerato altresì che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l’amministrazione: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con nota prot.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indicare il numero di protocollo della decisione amministrativa</w:t>
      </w:r>
      <w:r>
        <w:rPr>
          <w:rFonts w:eastAsia="Times New Roman" w:cs="Times New Roman" w:ascii="Times New Roman" w:hAnsi="Times New Roman"/>
          <w:sz w:val="24"/>
          <w:szCs w:val="24"/>
        </w:rPr>
        <w:t>) ___________________________________________________ ha accolto la richiesta di accesso ai dati e/o documenti amministrativi richiesti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 w:val="false"/>
        <w:tabs>
          <w:tab w:val="right" w:pos="6521" w:leader="dot"/>
          <w:tab w:val="right" w:pos="9639" w:leader="dot"/>
        </w:tabs>
        <w:spacing w:lineRule="auto" w:line="240" w:before="0" w:after="0"/>
        <w:ind w:right="-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riesame della istanza di accesso secondo quanto previsto dall’art. 5, c. 8, del d.lgs. n. 33/2013.</w:t>
      </w:r>
    </w:p>
    <w:p>
      <w:pPr>
        <w:pStyle w:val="Normal"/>
        <w:widowControl w:val="false"/>
        <w:tabs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sottoscritto esprime il proprio consenso al trattamento dei dati personali nel rispetto delle finalità e delle modalità di cui al Regolamento UE 2016/679 (GDPR).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Luogo e data ________________________Firma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per esteso)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widowControl w:val="false"/>
        <w:tabs>
          <w:tab w:val="right" w:pos="4111" w:leader="dot"/>
          <w:tab w:val="left" w:pos="5812" w:leader="none"/>
          <w:tab w:val="right" w:pos="9639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6521" w:leader="dot"/>
          <w:tab w:val="right" w:pos="10065" w:leader="dot"/>
        </w:tabs>
        <w:spacing w:lineRule="auto" w:line="240" w:before="0" w:after="0"/>
        <w:ind w:right="-9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Allegare fotocopia di un documento di identità in corso di validità. Il documento non va trasmesso se la richiesta viene inoltrata dalla propria casella di posta elettronica certificata, oppure se è sottoscritta con firma digitale o, infine, se il sottoscritto è identificato con il sistema pubblico di identità digitale (SPID) o la carta di identità elettronica o la carta nazionale dei servizi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Avverso la decisione del responsabile della prevenzione della corruzione e della trasparenza </w:t>
      </w:r>
      <w:r>
        <w:rPr>
          <w:rFonts w:cs="Times New Roman" w:ascii="Times New Roman" w:hAnsi="Times New Roman"/>
          <w:sz w:val="24"/>
          <w:szCs w:val="24"/>
        </w:rPr>
        <w:t>il richiedente può proporre ricorso al tribunale amministrativo regionale, ai sensi dell’art. 116 del d.lgs. n. 104/2010, e/o al difensore civico del/della comune/provincia/regione di _________________________ (</w:t>
      </w:r>
      <w:r>
        <w:rPr>
          <w:rFonts w:cs="Times New Roman" w:ascii="Times New Roman" w:hAnsi="Times New Roman"/>
          <w:i/>
          <w:sz w:val="24"/>
          <w:szCs w:val="24"/>
        </w:rPr>
        <w:t>se istituito</w:t>
      </w:r>
      <w:r>
        <w:rPr>
          <w:rFonts w:cs="Times New Roman" w:ascii="Times New Roman" w:hAnsi="Times New Roman"/>
          <w:sz w:val="24"/>
          <w:szCs w:val="24"/>
        </w:rPr>
        <w:t>), anche utilizzando l’apposito modulo pubblicato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link alla pagina del sito istituzionale dell’amministrazione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dove è pubblicata la modulistica</w:t>
      </w:r>
      <w:r>
        <w:rPr>
          <w:rFonts w:cs="Times New Roman" w:ascii="Times New Roman" w:hAnsi="Times New Roman"/>
          <w:sz w:val="24"/>
          <w:szCs w:val="24"/>
        </w:rPr>
        <w:t>). Il ricorso deve essere notificato all’amministrazione.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160"/>
      <w:rPr/>
    </w:pPr>
    <w:r>
      <w:rPr/>
    </w:r>
  </w:p>
  <w:tbl>
    <w:tblPr>
      <w:tblW w:w="974" w:type="dxa"/>
      <w:jc w:val="left"/>
      <w:tblInd w:w="8730" w:type="dxa"/>
      <w:tblBorders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  <w:insideH w:val="single" w:sz="2" w:space="0" w:color="000001"/>
        <w:insideV w:val="single" w:sz="2" w:space="0" w:color="000001"/>
      </w:tblBorders>
      <w:tblCellMar>
        <w:top w:w="55" w:type="dxa"/>
        <w:left w:w="51" w:type="dxa"/>
        <w:bottom w:w="55" w:type="dxa"/>
        <w:right w:w="55" w:type="dxa"/>
      </w:tblCellMar>
    </w:tblPr>
    <w:tblGrid>
      <w:gridCol w:w="974"/>
    </w:tblGrid>
    <w:tr>
      <w:trPr/>
      <w:tc>
        <w:tcPr>
          <w:tcW w:w="97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cBorders>
          <w:shd w:fill="FFFFFF" w:val="clear"/>
          <w:tcMar>
            <w:left w:w="51" w:type="dxa"/>
          </w:tcMar>
        </w:tcPr>
        <w:p>
          <w:pPr>
            <w:pStyle w:val="Contenutotabella"/>
            <w:spacing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Modulo </w:t>
          </w:r>
          <w:r>
            <w:rPr>
              <w:rFonts w:ascii="Times New Roman" w:hAnsi="Times New Roman"/>
              <w:sz w:val="20"/>
              <w:szCs w:val="20"/>
            </w:rPr>
            <w:t>4</w:t>
          </w:r>
        </w:p>
      </w:tc>
    </w:tr>
  </w:tbl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it-IT" w:eastAsia="ar-SA" w:bidi="ar-SA"/>
    </w:rPr>
  </w:style>
  <w:style w:type="paragraph" w:styleId="Titolo1">
    <w:name w:val="Heading 1"/>
    <w:basedOn w:val="Normal"/>
    <w:qFormat/>
    <w:pPr>
      <w:keepNext/>
      <w:numPr>
        <w:ilvl w:val="0"/>
        <w:numId w:val="0"/>
      </w:numPr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"/>
    <w:qFormat/>
    <w:pPr>
      <w:keepNext/>
      <w:numPr>
        <w:ilvl w:val="0"/>
        <w:numId w:val="0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color w:val="00000A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predefinitoparagrafo2" w:customStyle="1">
    <w:name w:val="Car. predefinito paragrafo2"/>
    <w:qFormat/>
    <w:rPr/>
  </w:style>
  <w:style w:type="character" w:styleId="WW8Num6z0" w:customStyle="1">
    <w:name w:val="WW8Num6z0"/>
    <w:qFormat/>
    <w:rPr/>
  </w:style>
  <w:style w:type="character" w:styleId="Carpredefinitoparagrafo1" w:customStyle="1">
    <w:name w:val="Car. predefinito paragrafo1"/>
    <w:qFormat/>
    <w:rPr/>
  </w:style>
  <w:style w:type="character" w:styleId="CarattereCarattere" w:customStyle="1">
    <w:name w:val=" Carattere Carattere"/>
    <w:qFormat/>
    <w:rPr>
      <w:sz w:val="20"/>
      <w:szCs w:val="20"/>
    </w:rPr>
  </w:style>
  <w:style w:type="character" w:styleId="Caratteredellanota" w:customStyle="1">
    <w:name w:val="Carattere della nota"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Linkmailto" w:customStyle="1">
    <w:name w:val="link-mailto"/>
    <w:basedOn w:val="Carpredefinitoparagrafo1"/>
    <w:qFormat/>
    <w:rPr/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FollowedHyperlink">
    <w:name w:val="FollowedHyperlink"/>
    <w:qFormat/>
    <w:rPr>
      <w:color w:val="800000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Caratteredinumerazione" w:customStyle="1">
    <w:name w:val="Carattere di numerazione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7061bc"/>
    <w:rPr>
      <w:rFonts w:ascii="Calibri" w:hAnsi="Calibri" w:eastAsia="Calibri" w:cs="Calibri"/>
      <w:sz w:val="22"/>
      <w:szCs w:val="22"/>
      <w:lang w:eastAsia="ar-SA"/>
    </w:rPr>
  </w:style>
  <w:style w:type="character" w:styleId="PidipaginaCarattere" w:customStyle="1">
    <w:name w:val="Piè di pagina Carattere"/>
    <w:link w:val="Pidipagina"/>
    <w:uiPriority w:val="99"/>
    <w:qFormat/>
    <w:rsid w:val="007061bc"/>
    <w:rPr>
      <w:rFonts w:ascii="Calibri" w:hAnsi="Calibri" w:eastAsia="Calibri" w:cs="Calibri"/>
      <w:sz w:val="22"/>
      <w:szCs w:val="22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90757f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90757f"/>
    <w:rPr>
      <w:rFonts w:ascii="Calibri" w:hAnsi="Calibri" w:eastAsia="Calibri" w:cs="Calibri"/>
      <w:lang w:eastAsia="ar-SA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90757f"/>
    <w:rPr>
      <w:rFonts w:ascii="Calibri" w:hAnsi="Calibri" w:eastAsia="Calibri" w:cs="Calibri"/>
      <w:b/>
      <w:bCs/>
      <w:lang w:eastAsia="ar-SA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90757f"/>
    <w:rPr>
      <w:rFonts w:ascii="Segoe UI" w:hAnsi="Segoe UI" w:eastAsia="Calibri" w:cs="Segoe UI"/>
      <w:sz w:val="18"/>
      <w:szCs w:val="18"/>
      <w:lang w:eastAsia="ar-SA"/>
    </w:rPr>
  </w:style>
  <w:style w:type="character" w:styleId="Caratterepredefinitoparagrafo">
    <w:name w:val="Carattere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mbria" w:hAnsi="Cambria" w:eastAsia="Calibri" w:cs="Cambria"/>
      <w:color w:val="000000"/>
      <w:sz w:val="24"/>
      <w:szCs w:val="24"/>
      <w:lang w:val="it-IT" w:eastAsia="ar-SA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"/>
    <w:uiPriority w:val="99"/>
    <w:unhideWhenUsed/>
    <w:rsid w:val="007061b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061bc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90757f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0757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07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ientrocorpodeltesto31">
    <w:name w:val="Rientro corpo del testo 31"/>
    <w:basedOn w:val="Normal"/>
    <w:qFormat/>
    <w:pPr>
      <w:overflowPunct w:val="false"/>
      <w:spacing w:lineRule="auto" w:line="360"/>
      <w:ind w:left="360" w:right="0" w:hanging="0"/>
      <w:jc w:val="both"/>
      <w:textAlignment w:val="auto"/>
    </w:pPr>
    <w:rPr>
      <w:sz w:val="24"/>
      <w:szCs w:val="24"/>
    </w:rPr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urp@comune.monselice.padov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2</Pages>
  <Words>390</Words>
  <Characters>3175</Characters>
  <CharactersWithSpaces>3548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2018-06-15T09:31:00Z</dcterms:created>
  <dc:creator>Turrini Alessandra</dc:creator>
  <dc:description/>
  <dc:language>it-IT</dc:language>
  <cp:lastModifiedBy/>
  <cp:lastPrinted>2014-01-23T12:55:00Z</cp:lastPrinted>
  <dcterms:modified xsi:type="dcterms:W3CDTF">2018-06-18T09:01:53Z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